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Imię i nazwisko </w:t>
        <w:tab/>
        <w:tab/>
        <w:tab/>
        <w:tab/>
        <w:tab/>
        <w:tab/>
        <w:t xml:space="preserve">          data i miejsce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Miasto</w:t>
        <w:tab/>
        <w:tab/>
        <w:tab/>
        <w:tab/>
        <w:tab/>
        <w:tab/>
        <w:tab/>
        <w:tab/>
        <w:tab/>
        <w:t xml:space="preserve">Do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kod pocztowy</w:t>
        <w:tab/>
        <w:tab/>
        <w:tab/>
        <w:tab/>
        <w:tab/>
        <w:tab/>
        <w:tab/>
        <w:tab/>
        <w:t xml:space="preserve">Pan/Pani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Imię i nazwisko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Placówka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Kod pocztowy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Prośba o zaniechanie rozprzestrzeniania eksperymentu medycznego na podopiecznych.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Drogi/a Panie/i ............. w obecnie panującym bezprawnym reżimie sanitarno/politycznym zwracamy się do Pana/i z prośbą dotyczącą zaniechania przeprowadzania eksperymentu medycznego zwanego potocznie szczepieniami na swoich podopiecznych z domu dziecka.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Jako świadomi obywatele nie wyrażamy zgody na jakiekolwiek formy zmuszania bądź zachęcania małoletnich podopiecznych do uczestniczenia w eksperymencie medycznym szczepionek na koronawirusa (Sars-Cov 2).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Według naszej wiedzy oraz udostępnionych dokumentów na stronie Unii Europejskiej szczepionki na koronawirusa nie zostały należycie zbadane (minimum od 5 do 15 lat badań).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Producenci owych szczepień przeczą samym sobie, wypuszczając pod koniec ubiegłego roku 2020 ulotki mówiące wprost iż preparaty zwane inaczej szczepionką na koronawirusa (Sars-Cov 2) nie są przeznaczone do szczepienia osób małoletnich, jak i osób powyżej 65 roku życia.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120582</wp:posOffset>
            </wp:positionV>
            <wp:extent cx="5731200" cy="24130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2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Czy po pół roku da się jednogłośnie wskazać iż testy które nie trwały nawet dwóch lat są wiarygodne, a powikłania które zostały w ulotkach wypisane zostały spisane wszystkie bez wyjątku?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Zakładamy iż Pan/i jest osobą rozsądną i nie sugeruje się rządowymi naciskami oraz zastraszaniem ze strony służb tajnych do rozpoczynania/kontynuowania eksperymentu medycznego.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Żywimy ogromną nadzieję iż pochyli się Pan/i nad naszym dokumentem oraz zapozna się z aspektami prawnymi dotyczącymi bezprawności i jawności eksperymentu medycznego.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Głęboko wierzymy iż Pan/i jako osoba odpowiedzialna za tą placówkę wie jakie konsekwencje może nieść niepożądany odczyn poszczepienny (NOP) i wie Pan/i iż jeżeli wystąpi taki odczyn u osoby małoletniej, to będzie ta niewinna istota męczyła się całe życie z piętnem medycznego eksperymentu za który odpowiedzialność bierze Dyrektor/ka placówki czyli Pan/i.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Tu nie chodzi o politykę, tylko o życie najmłodszych z nas, eksperyment jak sama nazwa wskazuje jest zbrodnią i za tą zbrodnie na osobach małoletnich nie będzie ponosić konsekwencji sam rząd który od ponad 30 lat działa wbrew interesowi narodu polskiego.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Jeżeli Pan/i jest zastraszany/a przez służby tajne pokroju Agencji Bezpieczeństwa Wewnętrznego (ABW) bądź Wojskowych Służb Informacyjnych (WSI) i boi się Pan/i przeciwstawić przestępczemu procederowi, my jako Polacy a przede wszystkim ludzie staniemy po Pana/i stronie by chronić niewinne małoletnie osoby jak i całą Pana/i placówkę.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Jeżeli jednak Pan/i zechce brać czynny udział w eksperymencie medycznym który nie skończy się dobrze, wtedy my weźmiemy sprawy w swoje ręce i będziemy zmuszeni wytoczyć proces sądowy by bronić niewinne małoletnie osoby zmuszone do szczepienia się preparatem który nie został należycie zbadany.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Poniżej zamieszczamy do Pana/i wglądu artykuły prawne oraz samą ulotkę firmy Astra Zeneca z 2020 roku jako dowód na nasze słowa.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Konstytucja Rzeczypospolitej Polskiej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Artykuł 30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2.Każdy jest obowiązany szanować wolności i prawa innych. Nikogo nie wolno zmuszać do czynienia tego, czego prawo mu nie nakazuje.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-1424</wp:posOffset>
            </wp:positionH>
            <wp:positionV relativeFrom="paragraph">
              <wp:posOffset>164863</wp:posOffset>
            </wp:positionV>
            <wp:extent cx="5731200" cy="24130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2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Artykuł 31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1.Ograniczenia w zakresie korzystania z konstytucyjnych wolności i praw mogą być ustanawiane tylko w ustawie i tylko wtedy, gdy są konieczne w demokratycznym państwie dla jego bezpieczeństwa lub porządku publicznego, bądź dla ochrony środowiska, zdrowia i moralności publicznej, albo wolności i praw innych osób. Ograniczenia te nie mogą naruszać istoty wolności i praw.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Artykuł 32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1.Wszyscy są wobec prawa równi. Wszyscy mają prawo do równego traktowania przez władze publiczne.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2.Nikt nie może być dyskryminowany w życiu politycznym, społecznym lub gospodarczym z jakiejkolwiek przyczyny.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Artykuł 39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Nikt nie może być poddany eksperymentom naukowym, w tym medycznym, bez dobrowolnie wyrażonej zgody.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Ulotka Astra Zeneca z 2020 roku: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Dzieci i młodzież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Nie określono dotychczas bezpieczeństwa stosowania ani skuteczności szczepionki COVID-19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Vaccine AstraZeneca u dzieci i młodzieży (w wieku poniżej 18 lat). Dane nie są dostępne.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https://ec.europa.eu/health/documents/community-register/2021/20210129150842/anx_150842_pl.pdf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Z wyrazami szacunku: Imię i nazwisko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